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68E" w:rsidRDefault="00513AF5" w:rsidP="00B86D0D">
      <w:pPr>
        <w:pStyle w:val="Default"/>
        <w:ind w:left="6372"/>
        <w:rPr>
          <w:color w:val="auto"/>
          <w:sz w:val="23"/>
          <w:szCs w:val="23"/>
        </w:rPr>
      </w:pPr>
      <w:r>
        <w:rPr>
          <w:b/>
          <w:bCs/>
          <w:i/>
          <w:iCs/>
          <w:color w:val="auto"/>
          <w:sz w:val="23"/>
          <w:szCs w:val="23"/>
        </w:rPr>
        <w:t>Załącznik nr 1A</w:t>
      </w:r>
      <w:r w:rsidR="0057768E">
        <w:rPr>
          <w:b/>
          <w:bCs/>
          <w:i/>
          <w:iCs/>
          <w:color w:val="auto"/>
          <w:sz w:val="23"/>
          <w:szCs w:val="23"/>
        </w:rPr>
        <w:t xml:space="preserve"> do SWZ </w:t>
      </w:r>
    </w:p>
    <w:p w:rsidR="0057768E" w:rsidRPr="00B90BD3" w:rsidRDefault="0057768E" w:rsidP="0057768E">
      <w:pPr>
        <w:pStyle w:val="Default"/>
        <w:rPr>
          <w:color w:val="auto"/>
          <w:sz w:val="23"/>
          <w:szCs w:val="23"/>
        </w:rPr>
      </w:pPr>
    </w:p>
    <w:p w:rsidR="0057768E" w:rsidRDefault="0057768E" w:rsidP="0057768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387794">
        <w:rPr>
          <w:b/>
          <w:bCs/>
          <w:color w:val="auto"/>
          <w:sz w:val="28"/>
          <w:szCs w:val="28"/>
        </w:rPr>
        <w:t>Szczegółowy opis przedmiotu zamówienia</w:t>
      </w:r>
    </w:p>
    <w:p w:rsidR="00916A93" w:rsidRDefault="00731217" w:rsidP="0057768E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W</w:t>
      </w:r>
      <w:r w:rsidR="00916A93">
        <w:rPr>
          <w:b/>
          <w:bCs/>
          <w:color w:val="auto"/>
          <w:sz w:val="28"/>
          <w:szCs w:val="28"/>
        </w:rPr>
        <w:t>ZPiFP-</w:t>
      </w:r>
      <w:r>
        <w:rPr>
          <w:b/>
          <w:bCs/>
          <w:color w:val="auto"/>
          <w:sz w:val="28"/>
          <w:szCs w:val="28"/>
        </w:rPr>
        <w:t>40</w:t>
      </w:r>
      <w:r w:rsidR="00916A93">
        <w:rPr>
          <w:b/>
          <w:bCs/>
          <w:color w:val="auto"/>
          <w:sz w:val="28"/>
          <w:szCs w:val="28"/>
        </w:rPr>
        <w:t>-2</w:t>
      </w:r>
      <w:r>
        <w:rPr>
          <w:b/>
          <w:bCs/>
          <w:color w:val="auto"/>
          <w:sz w:val="28"/>
          <w:szCs w:val="28"/>
        </w:rPr>
        <w:t>6</w:t>
      </w:r>
    </w:p>
    <w:p w:rsidR="009F0A59" w:rsidRDefault="009F0A59" w:rsidP="0057768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13AF5" w:rsidRPr="00513AF5" w:rsidRDefault="00513AF5" w:rsidP="00513AF5">
      <w:pPr>
        <w:pStyle w:val="Default"/>
        <w:spacing w:line="276" w:lineRule="auto"/>
        <w:jc w:val="both"/>
        <w:rPr>
          <w:b/>
          <w:color w:val="auto"/>
          <w:szCs w:val="20"/>
          <w:lang w:eastAsia="ar-SA"/>
        </w:rPr>
      </w:pPr>
      <w:r w:rsidRPr="00513AF5">
        <w:rPr>
          <w:b/>
          <w:color w:val="auto"/>
          <w:szCs w:val="20"/>
          <w:lang w:eastAsia="ar-SA"/>
        </w:rPr>
        <w:t>Przedmiotem zamówienia jest dostawa testów/kaset do testerów substancji narkotykowych  obejmująca:</w:t>
      </w:r>
    </w:p>
    <w:p w:rsidR="00731217" w:rsidRPr="00731217" w:rsidRDefault="00731217" w:rsidP="00731217">
      <w:pPr>
        <w:pStyle w:val="Default"/>
        <w:spacing w:line="276" w:lineRule="auto"/>
        <w:jc w:val="both"/>
        <w:rPr>
          <w:b/>
          <w:color w:val="auto"/>
          <w:szCs w:val="20"/>
          <w:lang w:eastAsia="ar-SA"/>
        </w:rPr>
      </w:pPr>
      <w:r w:rsidRPr="00731217">
        <w:rPr>
          <w:b/>
          <w:color w:val="auto"/>
          <w:szCs w:val="20"/>
          <w:lang w:eastAsia="ar-SA"/>
        </w:rPr>
        <w:t>a)</w:t>
      </w:r>
      <w:r w:rsidRPr="00731217">
        <w:rPr>
          <w:b/>
          <w:color w:val="auto"/>
          <w:szCs w:val="20"/>
          <w:lang w:eastAsia="ar-SA"/>
        </w:rPr>
        <w:tab/>
        <w:t xml:space="preserve">Zadanie nr 1 - Dostawa testów/kaset dedykowanych do testera substancji narkotykowych  Abbot </w:t>
      </w:r>
      <w:proofErr w:type="spellStart"/>
      <w:r w:rsidRPr="00731217">
        <w:rPr>
          <w:b/>
          <w:color w:val="auto"/>
          <w:szCs w:val="20"/>
          <w:lang w:eastAsia="ar-SA"/>
        </w:rPr>
        <w:t>SoToxa</w:t>
      </w:r>
      <w:proofErr w:type="spellEnd"/>
      <w:r w:rsidRPr="00731217">
        <w:rPr>
          <w:b/>
          <w:color w:val="auto"/>
          <w:szCs w:val="20"/>
          <w:lang w:eastAsia="ar-SA"/>
        </w:rPr>
        <w:t xml:space="preserve"> w ilości 60 sztuk,</w:t>
      </w:r>
    </w:p>
    <w:p w:rsidR="00731217" w:rsidRPr="00731217" w:rsidRDefault="00731217" w:rsidP="00731217">
      <w:pPr>
        <w:pStyle w:val="Default"/>
        <w:spacing w:line="276" w:lineRule="auto"/>
        <w:jc w:val="both"/>
        <w:rPr>
          <w:b/>
          <w:color w:val="auto"/>
          <w:szCs w:val="20"/>
          <w:lang w:eastAsia="ar-SA"/>
        </w:rPr>
      </w:pPr>
      <w:r w:rsidRPr="00731217">
        <w:rPr>
          <w:b/>
          <w:color w:val="auto"/>
          <w:szCs w:val="20"/>
          <w:lang w:eastAsia="ar-SA"/>
        </w:rPr>
        <w:t>b)</w:t>
      </w:r>
      <w:r w:rsidRPr="00731217">
        <w:rPr>
          <w:b/>
          <w:color w:val="auto"/>
          <w:szCs w:val="20"/>
          <w:lang w:eastAsia="ar-SA"/>
        </w:rPr>
        <w:tab/>
        <w:t xml:space="preserve">Zadanie nr 2 - Dostawa testów/kaset dedykowanych do testera substancji narkotykowych  </w:t>
      </w:r>
      <w:proofErr w:type="spellStart"/>
      <w:r w:rsidRPr="00731217">
        <w:rPr>
          <w:b/>
          <w:color w:val="auto"/>
          <w:szCs w:val="20"/>
          <w:lang w:eastAsia="ar-SA"/>
        </w:rPr>
        <w:t>Aquilascan</w:t>
      </w:r>
      <w:proofErr w:type="spellEnd"/>
      <w:r w:rsidRPr="00731217">
        <w:rPr>
          <w:b/>
          <w:color w:val="auto"/>
          <w:szCs w:val="20"/>
          <w:lang w:eastAsia="ar-SA"/>
        </w:rPr>
        <w:t xml:space="preserve"> WDTP-10  w ilości 900 sztuk,</w:t>
      </w:r>
    </w:p>
    <w:p w:rsidR="00731217" w:rsidRDefault="00731217" w:rsidP="00731217">
      <w:pPr>
        <w:pStyle w:val="Default"/>
        <w:spacing w:line="276" w:lineRule="auto"/>
        <w:jc w:val="both"/>
        <w:rPr>
          <w:b/>
          <w:color w:val="auto"/>
          <w:szCs w:val="20"/>
          <w:lang w:eastAsia="ar-SA"/>
        </w:rPr>
      </w:pPr>
      <w:r w:rsidRPr="00731217">
        <w:rPr>
          <w:b/>
          <w:color w:val="auto"/>
          <w:szCs w:val="20"/>
          <w:lang w:eastAsia="ar-SA"/>
        </w:rPr>
        <w:t>c)</w:t>
      </w:r>
      <w:r w:rsidRPr="00731217">
        <w:rPr>
          <w:b/>
          <w:color w:val="auto"/>
          <w:szCs w:val="20"/>
          <w:lang w:eastAsia="ar-SA"/>
        </w:rPr>
        <w:tab/>
        <w:t xml:space="preserve">Zadanie nr 3 - Dostawa testów/kaset dedykowanych do testera substancji narkotykowych  UTC </w:t>
      </w:r>
      <w:proofErr w:type="spellStart"/>
      <w:r w:rsidRPr="00731217">
        <w:rPr>
          <w:b/>
          <w:color w:val="auto"/>
          <w:szCs w:val="20"/>
          <w:lang w:eastAsia="ar-SA"/>
        </w:rPr>
        <w:t>Drug</w:t>
      </w:r>
      <w:proofErr w:type="spellEnd"/>
      <w:r w:rsidRPr="00731217">
        <w:rPr>
          <w:b/>
          <w:color w:val="auto"/>
          <w:szCs w:val="20"/>
          <w:lang w:eastAsia="ar-SA"/>
        </w:rPr>
        <w:t xml:space="preserve"> Test  w ilości 150 sztuk</w:t>
      </w:r>
    </w:p>
    <w:p w:rsidR="00B86D0D" w:rsidRPr="00513AF5" w:rsidRDefault="00CD0787" w:rsidP="00731217">
      <w:pPr>
        <w:pStyle w:val="Default"/>
        <w:spacing w:line="276" w:lineRule="auto"/>
        <w:jc w:val="both"/>
        <w:rPr>
          <w:b/>
          <w:color w:val="auto"/>
          <w:szCs w:val="20"/>
          <w:lang w:eastAsia="ar-SA"/>
        </w:rPr>
      </w:pPr>
      <w:r w:rsidRPr="00513AF5">
        <w:rPr>
          <w:b/>
          <w:color w:val="auto"/>
          <w:szCs w:val="20"/>
          <w:lang w:eastAsia="ar-SA"/>
        </w:rPr>
        <w:t xml:space="preserve">spełniających poniższe wymagania:  </w:t>
      </w:r>
    </w:p>
    <w:p w:rsidR="004422C0" w:rsidRDefault="004422C0" w:rsidP="00CD0787">
      <w:pPr>
        <w:pStyle w:val="Default"/>
        <w:spacing w:line="276" w:lineRule="auto"/>
        <w:jc w:val="both"/>
        <w:rPr>
          <w:color w:val="auto"/>
          <w:szCs w:val="20"/>
          <w:lang w:eastAsia="ar-SA"/>
        </w:rPr>
      </w:pPr>
    </w:p>
    <w:p w:rsid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Zaoferowane k</w:t>
      </w:r>
      <w:r w:rsidRPr="00513AF5">
        <w:rPr>
          <w:sz w:val="24"/>
          <w:szCs w:val="24"/>
        </w:rPr>
        <w:t>asety/testy muszą</w:t>
      </w:r>
      <w:r>
        <w:rPr>
          <w:sz w:val="24"/>
          <w:szCs w:val="24"/>
        </w:rPr>
        <w:t xml:space="preserve"> być dedykowane do </w:t>
      </w:r>
      <w:r w:rsidR="00916A93">
        <w:rPr>
          <w:sz w:val="24"/>
          <w:szCs w:val="24"/>
        </w:rPr>
        <w:t xml:space="preserve">wyżej wymienionych </w:t>
      </w:r>
      <w:r>
        <w:rPr>
          <w:sz w:val="24"/>
          <w:szCs w:val="24"/>
        </w:rPr>
        <w:t>przenośn</w:t>
      </w:r>
      <w:r w:rsidR="00916A93">
        <w:rPr>
          <w:sz w:val="24"/>
          <w:szCs w:val="24"/>
        </w:rPr>
        <w:t>ych</w:t>
      </w:r>
      <w:r>
        <w:rPr>
          <w:sz w:val="24"/>
          <w:szCs w:val="24"/>
        </w:rPr>
        <w:t xml:space="preserve"> urządzeń </w:t>
      </w:r>
      <w:r w:rsidR="00916A93">
        <w:rPr>
          <w:sz w:val="24"/>
          <w:szCs w:val="24"/>
        </w:rPr>
        <w:t>do detekcji narkotyków w ślinie;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D0787" w:rsidRPr="00513AF5">
        <w:rPr>
          <w:sz w:val="24"/>
          <w:szCs w:val="24"/>
        </w:rPr>
        <w:t xml:space="preserve">Kasety/testy muszą wykrywać minimum grupy narkotyków </w:t>
      </w:r>
      <w:proofErr w:type="spellStart"/>
      <w:r w:rsidR="00CD0787" w:rsidRPr="00513AF5">
        <w:rPr>
          <w:sz w:val="24"/>
          <w:szCs w:val="24"/>
        </w:rPr>
        <w:t>tj</w:t>
      </w:r>
      <w:proofErr w:type="spellEnd"/>
      <w:r w:rsidR="00CD0787" w:rsidRPr="00513AF5">
        <w:rPr>
          <w:sz w:val="24"/>
          <w:szCs w:val="24"/>
        </w:rPr>
        <w:t xml:space="preserve">: amfetamina i jej analogi, </w:t>
      </w:r>
      <w:proofErr w:type="spellStart"/>
      <w:r w:rsidR="00CD0787" w:rsidRPr="00513AF5">
        <w:rPr>
          <w:sz w:val="24"/>
          <w:szCs w:val="24"/>
        </w:rPr>
        <w:t>benzodiazepiny</w:t>
      </w:r>
      <w:proofErr w:type="spellEnd"/>
      <w:r w:rsidR="00CD0787" w:rsidRPr="00513AF5">
        <w:rPr>
          <w:sz w:val="24"/>
          <w:szCs w:val="24"/>
        </w:rPr>
        <w:t xml:space="preserve">,  kokaina, opiaty,  </w:t>
      </w:r>
      <w:proofErr w:type="spellStart"/>
      <w:r w:rsidR="00CD0787" w:rsidRPr="00513AF5">
        <w:rPr>
          <w:sz w:val="24"/>
          <w:szCs w:val="24"/>
        </w:rPr>
        <w:t>tetrahydrokanabinole</w:t>
      </w:r>
      <w:proofErr w:type="spellEnd"/>
      <w:r w:rsidR="00CD0787" w:rsidRPr="00513AF5">
        <w:rPr>
          <w:sz w:val="24"/>
          <w:szCs w:val="24"/>
        </w:rPr>
        <w:t xml:space="preserve"> (THC);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D0787" w:rsidRPr="00513AF5">
        <w:rPr>
          <w:sz w:val="24"/>
          <w:szCs w:val="24"/>
        </w:rPr>
        <w:t>Kasety/testy powinny charakteryzować się: łatwością obsługi, posiadać kontrolę wskazującą odpowiednią ilość próbki śliny;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D0787" w:rsidRPr="00513AF5">
        <w:rPr>
          <w:sz w:val="24"/>
          <w:szCs w:val="24"/>
        </w:rPr>
        <w:t>Kasety/testy muszą być opakowane pojedynczo i posiadać widoczne i czytelne oznaczenia na opakowaniu: nazwę  urządzenia, datę ważności,  n</w:t>
      </w:r>
      <w:r w:rsidR="00B86D0D" w:rsidRPr="00513AF5">
        <w:rPr>
          <w:sz w:val="24"/>
          <w:szCs w:val="24"/>
        </w:rPr>
        <w:t>umer serii;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D0787" w:rsidRPr="00513AF5">
        <w:rPr>
          <w:sz w:val="24"/>
          <w:szCs w:val="24"/>
        </w:rPr>
        <w:t>Opakowanie kaset/testów winno zabezpieczać przed zniszczeniem kasety lub dostan</w:t>
      </w:r>
      <w:r w:rsidR="00974B99" w:rsidRPr="00513AF5">
        <w:rPr>
          <w:sz w:val="24"/>
          <w:szCs w:val="24"/>
        </w:rPr>
        <w:t>iem się substancji, które mogły</w:t>
      </w:r>
      <w:r w:rsidR="00CD0787" w:rsidRPr="00513AF5">
        <w:rPr>
          <w:sz w:val="24"/>
          <w:szCs w:val="24"/>
        </w:rPr>
        <w:t>by zafałszować wynik badania;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CD0787" w:rsidRPr="00513AF5">
        <w:rPr>
          <w:sz w:val="24"/>
          <w:szCs w:val="24"/>
        </w:rPr>
        <w:t>Do każ</w:t>
      </w:r>
      <w:r w:rsidRPr="00513AF5">
        <w:rPr>
          <w:sz w:val="24"/>
          <w:szCs w:val="24"/>
        </w:rPr>
        <w:t>dej kasety/testu</w:t>
      </w:r>
      <w:r w:rsidR="00CD0787" w:rsidRPr="00513AF5">
        <w:rPr>
          <w:sz w:val="24"/>
          <w:szCs w:val="24"/>
        </w:rPr>
        <w:t xml:space="preserve"> musi być dołączona jedna para jednorazowych rękawiczek medycznych (nitrylowych lub lateksowych w rozmiarze L);</w:t>
      </w:r>
      <w:bookmarkStart w:id="0" w:name="_GoBack"/>
      <w:bookmarkEnd w:id="0"/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CD0787" w:rsidRPr="00513AF5">
        <w:rPr>
          <w:sz w:val="24"/>
          <w:szCs w:val="24"/>
        </w:rPr>
        <w:t>Opakowanie kasety/testu powinno zapewnić ponown</w:t>
      </w:r>
      <w:r w:rsidR="00693000" w:rsidRPr="00513AF5">
        <w:rPr>
          <w:sz w:val="24"/>
          <w:szCs w:val="24"/>
        </w:rPr>
        <w:t>e włożenie do opakowania zużytego/tej</w:t>
      </w:r>
      <w:r w:rsidR="00CD0787" w:rsidRPr="00513AF5">
        <w:rPr>
          <w:sz w:val="24"/>
          <w:szCs w:val="24"/>
        </w:rPr>
        <w:t xml:space="preserve">  testu/kasety i jej zabezpieczenie (zamknięcie np. taśmą klejącą lub strunową);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CD0787" w:rsidRPr="00513AF5">
        <w:rPr>
          <w:sz w:val="24"/>
          <w:szCs w:val="24"/>
        </w:rPr>
        <w:t xml:space="preserve">Do pobranych próbek śliny nie mogą być dodawane jakiekolwiek substancje, poza znajdującymi się  w zestawie urządzenia do oznaczania metodą immunologiczną środków działających </w:t>
      </w:r>
      <w:r w:rsidR="00B86D0D" w:rsidRPr="00513AF5">
        <w:rPr>
          <w:sz w:val="24"/>
          <w:szCs w:val="24"/>
        </w:rPr>
        <w:t>podobnie do  alkoholu;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CD0787" w:rsidRPr="00513AF5">
        <w:rPr>
          <w:sz w:val="24"/>
          <w:szCs w:val="24"/>
        </w:rPr>
        <w:t xml:space="preserve">Oferowane artykuły winne być zgodne z  rozporządzeniem Ministra Zdrowia z dnia 16 lipca 2014 roku w sprawie wykazu środków działających podobnie do alkoholu oraz warunków </w:t>
      </w:r>
      <w:r w:rsidR="00B86D0D" w:rsidRPr="00513AF5">
        <w:rPr>
          <w:sz w:val="24"/>
          <w:szCs w:val="24"/>
        </w:rPr>
        <w:br/>
      </w:r>
      <w:r w:rsidR="006330AF" w:rsidRPr="00513AF5">
        <w:rPr>
          <w:sz w:val="24"/>
          <w:szCs w:val="24"/>
        </w:rPr>
        <w:t>i sposobu przeprowadzania badań</w:t>
      </w:r>
      <w:r w:rsidR="00CD0787" w:rsidRPr="00513AF5">
        <w:rPr>
          <w:sz w:val="24"/>
          <w:szCs w:val="24"/>
        </w:rPr>
        <w:t xml:space="preserve">  na ich  obecność w organizmie;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CD0787" w:rsidRPr="00513AF5">
        <w:rPr>
          <w:sz w:val="24"/>
          <w:szCs w:val="24"/>
        </w:rPr>
        <w:t>Okres ważności kasety/testu: min. 12 miesięcy od daty dostawy;</w:t>
      </w:r>
    </w:p>
    <w:p w:rsidR="00CD0787" w:rsidRPr="00513AF5" w:rsidRDefault="00513AF5" w:rsidP="00513AF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CD0787" w:rsidRPr="00513AF5">
        <w:rPr>
          <w:sz w:val="24"/>
          <w:szCs w:val="24"/>
        </w:rPr>
        <w:t>Do każdej kasety/testu musi być dołączona instrukcja obsługi w j.</w:t>
      </w:r>
      <w:r w:rsidR="006330AF" w:rsidRPr="00513AF5">
        <w:rPr>
          <w:sz w:val="24"/>
          <w:szCs w:val="24"/>
        </w:rPr>
        <w:t xml:space="preserve"> </w:t>
      </w:r>
      <w:r w:rsidR="00CD0787" w:rsidRPr="00513AF5">
        <w:rPr>
          <w:sz w:val="24"/>
          <w:szCs w:val="24"/>
        </w:rPr>
        <w:t xml:space="preserve">polskim. </w:t>
      </w:r>
    </w:p>
    <w:p w:rsidR="0096342A" w:rsidRPr="0096342A" w:rsidRDefault="0096342A" w:rsidP="00B86D0D">
      <w:pPr>
        <w:rPr>
          <w:sz w:val="24"/>
          <w:szCs w:val="24"/>
        </w:rPr>
      </w:pPr>
    </w:p>
    <w:sectPr w:rsidR="0096342A" w:rsidRPr="009634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D81" w:rsidRDefault="00CA5D81" w:rsidP="0057768E">
      <w:r>
        <w:separator/>
      </w:r>
    </w:p>
  </w:endnote>
  <w:endnote w:type="continuationSeparator" w:id="0">
    <w:p w:rsidR="00CA5D81" w:rsidRDefault="00CA5D81" w:rsidP="0057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D81" w:rsidRDefault="00CA5D81" w:rsidP="0057768E">
      <w:r>
        <w:separator/>
      </w:r>
    </w:p>
  </w:footnote>
  <w:footnote w:type="continuationSeparator" w:id="0">
    <w:p w:rsidR="00CA5D81" w:rsidRDefault="00CA5D81" w:rsidP="0057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8E" w:rsidRPr="0057768E" w:rsidRDefault="00513AF5" w:rsidP="0057768E">
    <w:pPr>
      <w:pStyle w:val="Nagwek"/>
      <w:jc w:val="right"/>
      <w:rPr>
        <w:rFonts w:ascii="Times New Roman" w:eastAsiaTheme="minorEastAsia" w:hAnsi="Times New Roman" w:cs="Times New Roman"/>
        <w:i/>
        <w:lang w:eastAsia="pl-PL"/>
      </w:rPr>
    </w:pPr>
    <w:r>
      <w:rPr>
        <w:rFonts w:ascii="Times New Roman" w:eastAsiaTheme="minorEastAsia" w:hAnsi="Times New Roman" w:cs="Times New Roman"/>
        <w:i/>
        <w:lang w:eastAsia="pl-PL"/>
      </w:rPr>
      <w:t xml:space="preserve">Numer postępowania: </w:t>
    </w:r>
    <w:r w:rsidR="00731217">
      <w:rPr>
        <w:rFonts w:ascii="Times New Roman" w:eastAsiaTheme="minorEastAsia" w:hAnsi="Times New Roman" w:cs="Times New Roman"/>
        <w:i/>
        <w:lang w:eastAsia="pl-PL"/>
      </w:rPr>
      <w:t>W</w:t>
    </w:r>
    <w:r>
      <w:rPr>
        <w:rFonts w:ascii="Times New Roman" w:eastAsiaTheme="minorEastAsia" w:hAnsi="Times New Roman" w:cs="Times New Roman"/>
        <w:i/>
        <w:lang w:eastAsia="pl-PL"/>
      </w:rPr>
      <w:t>ZPiFP-</w:t>
    </w:r>
    <w:r w:rsidR="00731217">
      <w:rPr>
        <w:rFonts w:ascii="Times New Roman" w:eastAsiaTheme="minorEastAsia" w:hAnsi="Times New Roman" w:cs="Times New Roman"/>
        <w:i/>
        <w:lang w:eastAsia="pl-PL"/>
      </w:rPr>
      <w:t>40</w:t>
    </w:r>
    <w:r>
      <w:rPr>
        <w:rFonts w:ascii="Times New Roman" w:eastAsiaTheme="minorEastAsia" w:hAnsi="Times New Roman" w:cs="Times New Roman"/>
        <w:i/>
        <w:lang w:eastAsia="pl-PL"/>
      </w:rPr>
      <w:t>-2</w:t>
    </w:r>
    <w:r w:rsidR="00731217">
      <w:rPr>
        <w:rFonts w:ascii="Times New Roman" w:eastAsiaTheme="minorEastAsia" w:hAnsi="Times New Roman" w:cs="Times New Roman"/>
        <w:i/>
        <w:lang w:eastAsia="pl-PL"/>
      </w:rPr>
      <w:t>6</w:t>
    </w:r>
  </w:p>
  <w:p w:rsidR="0057768E" w:rsidRDefault="0057768E">
    <w:pPr>
      <w:pStyle w:val="Nagwek"/>
    </w:pPr>
  </w:p>
  <w:p w:rsidR="0057768E" w:rsidRDefault="00577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27441"/>
    <w:multiLevelType w:val="hybridMultilevel"/>
    <w:tmpl w:val="77128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13D79"/>
    <w:multiLevelType w:val="hybridMultilevel"/>
    <w:tmpl w:val="A8F2D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D27DF"/>
    <w:multiLevelType w:val="hybridMultilevel"/>
    <w:tmpl w:val="A8F2D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F4550"/>
    <w:multiLevelType w:val="hybridMultilevel"/>
    <w:tmpl w:val="61824360"/>
    <w:lvl w:ilvl="0" w:tplc="D63C6F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9CA"/>
    <w:rsid w:val="000F562D"/>
    <w:rsid w:val="000F70EE"/>
    <w:rsid w:val="001B1DC5"/>
    <w:rsid w:val="002A538C"/>
    <w:rsid w:val="002C49CA"/>
    <w:rsid w:val="00315B6C"/>
    <w:rsid w:val="003B7691"/>
    <w:rsid w:val="004422C0"/>
    <w:rsid w:val="00513AF5"/>
    <w:rsid w:val="00562615"/>
    <w:rsid w:val="0057768E"/>
    <w:rsid w:val="005E3AC3"/>
    <w:rsid w:val="006330AF"/>
    <w:rsid w:val="00653B8D"/>
    <w:rsid w:val="00656121"/>
    <w:rsid w:val="00693000"/>
    <w:rsid w:val="00731217"/>
    <w:rsid w:val="00834941"/>
    <w:rsid w:val="008A7BF7"/>
    <w:rsid w:val="008E08E3"/>
    <w:rsid w:val="00916A93"/>
    <w:rsid w:val="0096342A"/>
    <w:rsid w:val="00974B99"/>
    <w:rsid w:val="009F0A59"/>
    <w:rsid w:val="00AB2EB5"/>
    <w:rsid w:val="00AD7A47"/>
    <w:rsid w:val="00B651F2"/>
    <w:rsid w:val="00B86D0D"/>
    <w:rsid w:val="00B97225"/>
    <w:rsid w:val="00BB6B98"/>
    <w:rsid w:val="00BE0BE0"/>
    <w:rsid w:val="00CA5D81"/>
    <w:rsid w:val="00CC14AD"/>
    <w:rsid w:val="00CD0787"/>
    <w:rsid w:val="00DC2C4A"/>
    <w:rsid w:val="00DF0C8B"/>
    <w:rsid w:val="00E4094C"/>
    <w:rsid w:val="00E6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6A426"/>
  <w15:chartTrackingRefBased/>
  <w15:docId w15:val="{3CC34185-1882-40C1-8DD4-CABB4156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7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68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7768E"/>
  </w:style>
  <w:style w:type="paragraph" w:styleId="Stopka">
    <w:name w:val="footer"/>
    <w:basedOn w:val="Normalny"/>
    <w:link w:val="StopkaZnak"/>
    <w:uiPriority w:val="99"/>
    <w:unhideWhenUsed/>
    <w:rsid w:val="0057768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7768E"/>
  </w:style>
  <w:style w:type="paragraph" w:customStyle="1" w:styleId="Default">
    <w:name w:val="Default"/>
    <w:rsid w:val="005776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776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6A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A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Lidia Szalek</cp:lastModifiedBy>
  <cp:revision>9</cp:revision>
  <cp:lastPrinted>2025-02-12T13:28:00Z</cp:lastPrinted>
  <dcterms:created xsi:type="dcterms:W3CDTF">2024-08-20T12:29:00Z</dcterms:created>
  <dcterms:modified xsi:type="dcterms:W3CDTF">2026-04-20T11:06:00Z</dcterms:modified>
</cp:coreProperties>
</file>